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2ED1" w14:textId="6F00547D" w:rsidR="007654FA" w:rsidRPr="006E2092" w:rsidRDefault="00F960DF" w:rsidP="006E2092">
      <w:pPr>
        <w:jc w:val="right"/>
        <w:rPr>
          <w:rFonts w:ascii="Times New Roman" w:hAnsi="Times New Roman" w:cs="Times New Roman"/>
          <w:sz w:val="28"/>
          <w:lang w:val="ro-RO" w:eastAsia="en-GB"/>
        </w:rPr>
      </w:pPr>
      <w:r w:rsidRPr="006E2092">
        <w:rPr>
          <w:rFonts w:ascii="Times New Roman" w:hAnsi="Times New Roman" w:cs="Times New Roman"/>
          <w:sz w:val="28"/>
          <w:lang w:val="ro-RO" w:eastAsia="en-GB"/>
        </w:rPr>
        <w:t>Marele</w:t>
      </w:r>
      <w:r w:rsidR="00B75710" w:rsidRPr="006E2092">
        <w:rPr>
          <w:rFonts w:ascii="Times New Roman" w:hAnsi="Times New Roman" w:cs="Times New Roman"/>
          <w:sz w:val="28"/>
          <w:lang w:val="ro-RO" w:eastAsia="en-GB"/>
        </w:rPr>
        <w:t xml:space="preserve"> Stat Major al Armatei Naționale</w:t>
      </w:r>
    </w:p>
    <w:p w14:paraId="449082D7" w14:textId="77777777" w:rsidR="0047602D" w:rsidRPr="00A96531" w:rsidRDefault="0047602D" w:rsidP="00F960DF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val="ro-RO" w:eastAsia="en-GB"/>
        </w:rPr>
      </w:pPr>
    </w:p>
    <w:p w14:paraId="7361DDCA" w14:textId="77777777" w:rsidR="007654FA" w:rsidRPr="006B3807" w:rsidRDefault="007654FA" w:rsidP="006E2092">
      <w:pPr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6B380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șos. Hâncești nr.84,</w:t>
      </w:r>
      <w:r w:rsidRPr="006B3807">
        <w:rPr>
          <w:rFonts w:ascii="Times New Roman" w:eastAsia="Times New Roman" w:hAnsi="Times New Roman" w:cs="Times New Roman"/>
          <w:color w:val="222222"/>
          <w:sz w:val="28"/>
          <w:szCs w:val="28"/>
          <w:lang w:val="ro-RO" w:eastAsia="en-GB"/>
        </w:rPr>
        <w:t> </w:t>
      </w:r>
    </w:p>
    <w:p w14:paraId="0C8694BC" w14:textId="77777777" w:rsidR="007654FA" w:rsidRPr="006B3807" w:rsidRDefault="007654FA" w:rsidP="006E2092">
      <w:pPr>
        <w:shd w:val="clear" w:color="auto" w:fill="FFFFFF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6B380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o-RO" w:eastAsia="en-GB"/>
        </w:rPr>
        <w:t>mun. Chişinău, Republica Moldova</w:t>
      </w:r>
    </w:p>
    <w:p w14:paraId="220497A3" w14:textId="77777777" w:rsidR="007654FA" w:rsidRPr="006B3807" w:rsidRDefault="007654FA" w:rsidP="00F960DF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253A098E" w14:textId="77777777" w:rsidR="007654FA" w:rsidRPr="006B3807" w:rsidRDefault="007654FA" w:rsidP="00765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3E8D4F0C" w14:textId="77777777" w:rsidR="007654FA" w:rsidRPr="006B3807" w:rsidRDefault="007654FA" w:rsidP="00765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6B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  <w:t>Solicitare de aviz</w:t>
      </w:r>
    </w:p>
    <w:p w14:paraId="4E1E5D9E" w14:textId="77777777" w:rsidR="007654FA" w:rsidRPr="006B3807" w:rsidRDefault="007654FA" w:rsidP="00765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7DFA6391" w14:textId="075D989B" w:rsidR="007654FA" w:rsidRPr="0095173C" w:rsidRDefault="00F960DF" w:rsidP="00A96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6B380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 xml:space="preserve">Prin </w:t>
      </w:r>
      <w:r w:rsidR="007654FA" w:rsidRPr="006B380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prezentul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,</w:t>
      </w:r>
      <w:r w:rsidR="007654FA" w:rsidRPr="006B380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 xml:space="preserve"> </w:t>
      </w:r>
      <w:r w:rsidRPr="006B380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 xml:space="preserve">Vă </w:t>
      </w:r>
      <w:r w:rsidR="007654FA" w:rsidRPr="006B380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informăm că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,</w:t>
      </w:r>
      <w:r w:rsidR="007654FA" w:rsidRPr="006B380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 xml:space="preserve"> pe parcursul</w:t>
      </w:r>
      <w:r w:rsidR="007654FA"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anului </w:t>
      </w:r>
      <w:r w:rsidR="0095173C" w:rsidRPr="00BA1090"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  <w:t>2026</w:t>
      </w:r>
      <w:r w:rsidR="00884522" w:rsidRPr="00BA1090"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  <w:t>-</w:t>
      </w:r>
      <w:r w:rsidR="0095173C" w:rsidRPr="00BA1090"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  <w:t>2027</w:t>
      </w:r>
      <w:r w:rsidR="007654FA"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intenționăm să efectuăm un șir de zboruri cu drona </w:t>
      </w:r>
      <w:r w:rsidR="0088454E"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de tip DJI, </w:t>
      </w:r>
      <w:r w:rsidR="007654FA"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pentru </w:t>
      </w:r>
      <w:r w:rsidR="0095173C"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filmări aeriene cu scopuri personale</w:t>
      </w:r>
      <w:r w:rsidR="007654FA"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.</w:t>
      </w:r>
    </w:p>
    <w:p w14:paraId="09CAA478" w14:textId="279E0F97" w:rsidR="007654FA" w:rsidRPr="0095173C" w:rsidRDefault="007654FA" w:rsidP="00A96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În această ordine de idei, reieșind din modificările art. 33 din Codul Aerian prin care a fost introdusă noțiunea de „aeronavă fără pilot”, precum și conform prevederilor Legii nr.</w:t>
      </w:r>
      <w:r w:rsidR="00A96531"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231</w:t>
      </w:r>
      <w:r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privind </w:t>
      </w:r>
      <w:r w:rsidR="00A96531"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controlul spațiului aerian art.12</w:t>
      </w:r>
      <w:r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prin care Ministerul Apărării este abilitat să ofere avizul pentru aeronavele care execută </w:t>
      </w:r>
      <w:r w:rsidRPr="00BA1090"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  <w:t>zboruri de aerofotografiere şi filmare a teritoriului naţional</w:t>
      </w:r>
      <w:r w:rsidRPr="0095173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solicităm respectuos avizul din partea Ministerului Apărării pentru efectuarea zborurilor cu drona.</w:t>
      </w:r>
    </w:p>
    <w:p w14:paraId="703547EB" w14:textId="57D2D72E" w:rsidR="00577FA7" w:rsidRPr="00FD0AD8" w:rsidRDefault="007654FA" w:rsidP="00B7571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lang w:val="en-US"/>
        </w:rPr>
      </w:pPr>
      <w:r w:rsidRPr="006B380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În această ordine de idei, venim cu solicitarea ca avizul să fie re</w:t>
      </w:r>
      <w:r w:rsidR="00B75710" w:rsidRPr="006B380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mis</w:t>
      </w:r>
      <w:r w:rsidR="00884522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 xml:space="preserve"> la următoarea adresă:</w:t>
      </w:r>
      <w:r w:rsidR="0095173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 xml:space="preserve"> </w:t>
      </w:r>
      <w:r w:rsidR="00BA1090" w:rsidRPr="00BA10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o-RO" w:eastAsia="en-GB"/>
        </w:rPr>
        <w:t>emailul@dvs.com</w:t>
      </w:r>
      <w:r w:rsidR="0095173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.</w:t>
      </w:r>
    </w:p>
    <w:p w14:paraId="4E8A7757" w14:textId="3C127ECD" w:rsidR="007654FA" w:rsidRPr="00FD0AD8" w:rsidRDefault="007654FA" w:rsidP="00B75710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FD0A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Pentru precizări, ne puteți contacta la numărul de telefon</w:t>
      </w:r>
      <w:r w:rsidR="00102663" w:rsidRPr="00FD0A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:</w:t>
      </w:r>
      <w:r w:rsidRPr="00FD0A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Pr="00BA1090"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  <w:t>(+373)</w:t>
      </w:r>
      <w:r w:rsidR="0095173C" w:rsidRPr="00BA1090"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  <w:t xml:space="preserve"> </w:t>
      </w:r>
      <w:r w:rsidR="00BA1090" w:rsidRPr="00BA1090"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  <w:t>69000000</w:t>
      </w:r>
      <w:r w:rsidRPr="00FD0A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.</w:t>
      </w:r>
    </w:p>
    <w:p w14:paraId="30DB58AD" w14:textId="017914B4" w:rsidR="00B75710" w:rsidRPr="00E90221" w:rsidRDefault="00FE2D21" w:rsidP="00FE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8"/>
          <w:lang w:val="ro-RO" w:eastAsia="en-GB"/>
        </w:rPr>
      </w:pPr>
      <w:r w:rsidRPr="00E90221">
        <w:rPr>
          <w:rFonts w:ascii="Times New Roman" w:eastAsia="Times New Roman" w:hAnsi="Times New Roman" w:cs="Times New Roman"/>
          <w:bCs/>
          <w:i/>
          <w:sz w:val="24"/>
          <w:szCs w:val="28"/>
          <w:lang w:val="ro-RO" w:eastAsia="en-GB"/>
        </w:rPr>
        <w:t>Anexă:</w:t>
      </w:r>
    </w:p>
    <w:p w14:paraId="1D1BDE83" w14:textId="597EB468" w:rsidR="00FE2D21" w:rsidRDefault="00FE2D21" w:rsidP="00FE2D21">
      <w:pPr>
        <w:pStyle w:val="ListParagraph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i/>
          <w:sz w:val="24"/>
          <w:szCs w:val="28"/>
          <w:lang w:val="ro-RO" w:eastAsia="en-GB"/>
        </w:rPr>
      </w:pPr>
      <w:r w:rsidRPr="00E90221">
        <w:rPr>
          <w:rFonts w:ascii="Times New Roman" w:eastAsia="Times New Roman" w:hAnsi="Times New Roman" w:cs="Times New Roman"/>
          <w:bCs/>
          <w:i/>
          <w:sz w:val="24"/>
          <w:szCs w:val="28"/>
          <w:lang w:val="ro-RO" w:eastAsia="en-GB"/>
        </w:rPr>
        <w:t>Cerere</w:t>
      </w:r>
      <w:r w:rsidR="00884522">
        <w:rPr>
          <w:rFonts w:ascii="Times New Roman" w:eastAsia="Times New Roman" w:hAnsi="Times New Roman" w:cs="Times New Roman"/>
          <w:bCs/>
          <w:i/>
          <w:sz w:val="24"/>
          <w:szCs w:val="28"/>
          <w:lang w:val="ro-RO" w:eastAsia="en-GB"/>
        </w:rPr>
        <w:t>a</w:t>
      </w:r>
      <w:r w:rsidRPr="00E90221">
        <w:rPr>
          <w:rFonts w:ascii="Times New Roman" w:eastAsia="Times New Roman" w:hAnsi="Times New Roman" w:cs="Times New Roman"/>
          <w:bCs/>
          <w:i/>
          <w:sz w:val="24"/>
          <w:szCs w:val="28"/>
          <w:lang w:val="ro-RO" w:eastAsia="en-GB"/>
        </w:rPr>
        <w:t xml:space="preserve"> pentru eliberarea avizului Ministerului Apărării privind efectuarea zborurilor </w:t>
      </w:r>
      <w:r w:rsidR="00B526DC">
        <w:rPr>
          <w:rFonts w:ascii="Times New Roman" w:eastAsia="Times New Roman" w:hAnsi="Times New Roman" w:cs="Times New Roman"/>
          <w:bCs/>
          <w:i/>
          <w:sz w:val="24"/>
          <w:szCs w:val="28"/>
          <w:lang w:val="ro-RO" w:eastAsia="en-GB"/>
        </w:rPr>
        <w:t>cu aparatele de zbor fără pilot;</w:t>
      </w:r>
    </w:p>
    <w:p w14:paraId="2463B3C6" w14:textId="1A104DE8" w:rsidR="00B526DC" w:rsidRPr="00E90221" w:rsidRDefault="00B526DC" w:rsidP="00FE2D21">
      <w:pPr>
        <w:pStyle w:val="ListParagraph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i/>
          <w:sz w:val="24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8"/>
          <w:lang w:val="ro-RO" w:eastAsia="en-GB"/>
        </w:rPr>
        <w:t>Copia buletinului de identitate.</w:t>
      </w:r>
    </w:p>
    <w:p w14:paraId="72EF4570" w14:textId="77777777" w:rsidR="00102663" w:rsidRDefault="00102663" w:rsidP="00765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0D1A99CC" w14:textId="77777777" w:rsidR="00FE2D21" w:rsidRPr="006B3807" w:rsidRDefault="00FE2D21" w:rsidP="00765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3111160E" w14:textId="77777777" w:rsidR="007654FA" w:rsidRPr="006B3807" w:rsidRDefault="007654FA" w:rsidP="001026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6B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  <w:t>Cu respect,</w:t>
      </w:r>
    </w:p>
    <w:p w14:paraId="6047C283" w14:textId="567E2EF1" w:rsidR="00102663" w:rsidRPr="006B3807" w:rsidRDefault="00102663" w:rsidP="006B3807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58C7C33B" w14:textId="1FB0B318" w:rsidR="006B3807" w:rsidRPr="0095173C" w:rsidRDefault="00BA1090" w:rsidP="00102663">
      <w:pPr>
        <w:tabs>
          <w:tab w:val="left" w:pos="709"/>
        </w:tabs>
        <w:spacing w:after="0" w:line="240" w:lineRule="auto"/>
        <w:ind w:left="709" w:right="-1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BA1090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ro-RO" w:eastAsia="en-GB"/>
        </w:rPr>
        <w:t>Numele Prenumele</w:t>
      </w:r>
    </w:p>
    <w:p w14:paraId="7787DB91" w14:textId="30DA9C9B" w:rsidR="007654FA" w:rsidRPr="00F960DF" w:rsidRDefault="007654FA" w:rsidP="0095173C">
      <w:pPr>
        <w:tabs>
          <w:tab w:val="left" w:pos="709"/>
        </w:tabs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F960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</w:p>
    <w:p w14:paraId="31FF4AA1" w14:textId="5474C9F4" w:rsidR="007654FA" w:rsidRDefault="007654FA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1F747E9E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532A393B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15E2715D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2B23C9F7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1707BFA8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194943B7" w14:textId="77777777" w:rsidR="006E2092" w:rsidRDefault="006E2092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10C81C18" w14:textId="77777777" w:rsidR="002D6354" w:rsidRDefault="002D6354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1F5048FB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77B6DACF" w14:textId="77777777" w:rsidR="0095173C" w:rsidRDefault="0095173C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2527A9EE" w14:textId="77777777" w:rsidR="0095173C" w:rsidRDefault="0095173C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373F42EB" w14:textId="77777777" w:rsidR="0095173C" w:rsidRDefault="0095173C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660C7A75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65C943FD" w14:textId="77777777" w:rsidR="00DA047A" w:rsidRDefault="00DA047A" w:rsidP="00FE2D21">
      <w:pPr>
        <w:spacing w:after="0" w:line="276" w:lineRule="auto"/>
        <w:ind w:left="720" w:firstLine="8069"/>
        <w:contextualSpacing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14:paraId="7BA47AA1" w14:textId="75C8D916" w:rsidR="00FE2D21" w:rsidRPr="00FE2D21" w:rsidRDefault="00FE2D21" w:rsidP="00FE2D21">
      <w:pPr>
        <w:spacing w:after="0" w:line="276" w:lineRule="auto"/>
        <w:ind w:left="720" w:firstLine="8069"/>
        <w:contextualSpacing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  <w:r w:rsidRPr="00FE2D21">
        <w:rPr>
          <w:rFonts w:ascii="Times New Roman" w:eastAsia="Calibri" w:hAnsi="Times New Roman" w:cs="Times New Roman"/>
          <w:b/>
          <w:sz w:val="28"/>
          <w:lang w:val="ro-RO"/>
        </w:rPr>
        <w:lastRenderedPageBreak/>
        <w:t>Anexă</w:t>
      </w:r>
    </w:p>
    <w:p w14:paraId="700160DB" w14:textId="77777777" w:rsidR="00FE2D21" w:rsidRPr="00FE2D21" w:rsidRDefault="00FE2D21" w:rsidP="00FE2D21">
      <w:pPr>
        <w:spacing w:after="0" w:line="276" w:lineRule="auto"/>
        <w:ind w:left="720" w:firstLine="8069"/>
        <w:contextualSpacing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14:paraId="7FEDA0D3" w14:textId="77777777" w:rsidR="00FE2D21" w:rsidRPr="00FE2D21" w:rsidRDefault="00FE2D21" w:rsidP="00FE2D2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</w:pPr>
      <w:r w:rsidRPr="00FE2D21"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  <w:t>Cerere pentru eliberarea avizului Ministerului Apărării</w:t>
      </w:r>
    </w:p>
    <w:p w14:paraId="5A3FB4D0" w14:textId="4F47AA9C" w:rsidR="00FE2D21" w:rsidRPr="00FE2D21" w:rsidRDefault="00FE2D21" w:rsidP="00FE2D2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</w:pPr>
      <w:r w:rsidRPr="00FE2D21"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  <w:t>privind efectuarea zborurilor cu aparate</w:t>
      </w:r>
      <w:r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  <w:t>le</w:t>
      </w:r>
      <w:r w:rsidRPr="00FE2D21">
        <w:rPr>
          <w:rFonts w:ascii="Times New Roman" w:eastAsia="Calibri" w:hAnsi="Times New Roman" w:cs="Times New Roman"/>
          <w:b/>
          <w:i/>
          <w:color w:val="000000"/>
          <w:sz w:val="24"/>
          <w:lang w:val="ro-RO"/>
        </w:rPr>
        <w:t xml:space="preserve"> de zbor fără pilot</w:t>
      </w:r>
    </w:p>
    <w:p w14:paraId="59087AA2" w14:textId="77777777" w:rsidR="00FE2D21" w:rsidRPr="00FE2D21" w:rsidRDefault="00FE2D21" w:rsidP="00FE2D2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lang w:val="ro-RO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5528"/>
      </w:tblGrid>
      <w:tr w:rsidR="00FE2D21" w:rsidRPr="00FE2D21" w14:paraId="2D5C7C99" w14:textId="77777777" w:rsidTr="00FE2D21">
        <w:trPr>
          <w:trHeight w:val="603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8859" w14:textId="77777777" w:rsidR="00FE2D21" w:rsidRPr="00FE2D21" w:rsidRDefault="00FE2D21" w:rsidP="00FE2D2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Informaţii despre aparatul de zbor fără pilot</w:t>
            </w:r>
          </w:p>
        </w:tc>
      </w:tr>
      <w:tr w:rsidR="00FE2D21" w:rsidRPr="00FE2D21" w14:paraId="62BCF82B" w14:textId="77777777" w:rsidTr="00FE2D21">
        <w:trPr>
          <w:trHeight w:val="7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D13F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Modelul aparatului de zbor fără pilot </w:t>
            </w:r>
          </w:p>
          <w:p w14:paraId="2F7C4BA8" w14:textId="43A4D065" w:rsidR="00FE2D21" w:rsidRPr="00FE2D21" w:rsidRDefault="00CD0580" w:rsidP="00FE2D21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sz w:val="24"/>
                <w:szCs w:val="24"/>
                <w:highlight w:val="yellow"/>
                <w:shd w:val="clear" w:color="auto" w:fill="FFFFFF"/>
                <w:lang w:val="en-US"/>
              </w:rPr>
              <w:t>DJI Mini 5 Pro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49D7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Fabricant</w:t>
            </w:r>
          </w:p>
          <w:p w14:paraId="1E70A6D5" w14:textId="34BA91B4" w:rsidR="00FE2D21" w:rsidRPr="00FE2D21" w:rsidRDefault="00FE2D21" w:rsidP="00FE2D21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sz w:val="24"/>
                <w:szCs w:val="24"/>
                <w:highlight w:val="yellow"/>
                <w:shd w:val="clear" w:color="auto" w:fill="FFFFFF"/>
                <w:lang w:val="ro-RO"/>
              </w:rPr>
              <w:t xml:space="preserve">confecționat de brandul </w:t>
            </w:r>
            <w:r w:rsidR="00CD0580" w:rsidRPr="00BA1090">
              <w:rPr>
                <w:rFonts w:ascii="Arial" w:eastAsia="Calibri" w:hAnsi="Arial" w:cs="Arial"/>
                <w:i/>
                <w:sz w:val="24"/>
                <w:szCs w:val="24"/>
                <w:highlight w:val="yellow"/>
                <w:shd w:val="clear" w:color="auto" w:fill="FFFFFF"/>
                <w:lang w:val="ro-RO"/>
              </w:rPr>
              <w:t>DJI</w:t>
            </w:r>
            <w:r w:rsidRPr="00BA1090">
              <w:rPr>
                <w:rFonts w:ascii="Arial" w:eastAsia="Calibri" w:hAnsi="Arial" w:cs="Arial"/>
                <w:i/>
                <w:sz w:val="24"/>
                <w:szCs w:val="24"/>
                <w:highlight w:val="yellow"/>
                <w:lang w:val="ro-RO"/>
              </w:rPr>
              <w:t>, China</w:t>
            </w:r>
          </w:p>
        </w:tc>
      </w:tr>
      <w:tr w:rsidR="00FE2D21" w:rsidRPr="00FE2D21" w14:paraId="505F869F" w14:textId="77777777" w:rsidTr="00FE2D21">
        <w:trPr>
          <w:trHeight w:val="756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6BB5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Seria de fabricaţie</w:t>
            </w:r>
          </w:p>
          <w:p w14:paraId="60F5A950" w14:textId="2F468BC8" w:rsidR="00FE2D21" w:rsidRPr="00FE2D21" w:rsidRDefault="00BA1090" w:rsidP="00FE2D21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sz w:val="24"/>
                <w:szCs w:val="24"/>
                <w:highlight w:val="yellow"/>
                <w:lang w:val="ro-RO"/>
              </w:rPr>
              <w:t>AICINUMĂRULSERIEI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427F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gency FB" w:eastAsia="Calibri" w:hAnsi="Agency FB" w:cs="Times New Roman"/>
                <w:i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Masa maximă la decolare</w:t>
            </w:r>
          </w:p>
          <w:p w14:paraId="399CD336" w14:textId="799C9F2A" w:rsidR="00FE2D21" w:rsidRPr="00FE2D21" w:rsidRDefault="00CD0580" w:rsidP="00FE2D21">
            <w:pPr>
              <w:spacing w:after="0" w:line="240" w:lineRule="auto"/>
              <w:ind w:left="360"/>
              <w:contextualSpacing/>
              <w:jc w:val="center"/>
              <w:rPr>
                <w:rFonts w:ascii="Arial" w:eastAsia="Calibri" w:hAnsi="Arial" w:cs="Arial"/>
                <w:i/>
                <w:sz w:val="24"/>
                <w:szCs w:val="24"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color w:val="222222"/>
                <w:sz w:val="24"/>
                <w:szCs w:val="24"/>
                <w:highlight w:val="yellow"/>
                <w:shd w:val="clear" w:color="auto" w:fill="EFF9FE"/>
                <w:lang w:val="en-US"/>
              </w:rPr>
              <w:t>249</w:t>
            </w:r>
            <w:r w:rsidR="00FE2D21" w:rsidRPr="00BA1090">
              <w:rPr>
                <w:rFonts w:ascii="Arial" w:eastAsia="Calibri" w:hAnsi="Arial" w:cs="Arial"/>
                <w:i/>
                <w:sz w:val="24"/>
                <w:szCs w:val="24"/>
                <w:highlight w:val="yellow"/>
                <w:lang w:val="ro-RO"/>
              </w:rPr>
              <w:t xml:space="preserve"> g</w:t>
            </w:r>
          </w:p>
        </w:tc>
      </w:tr>
      <w:tr w:rsidR="00FE2D21" w:rsidRPr="00FE2D21" w14:paraId="6D8C3B7A" w14:textId="77777777" w:rsidTr="00FE2D21">
        <w:trPr>
          <w:trHeight w:val="64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70F4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Fotografia aparatului de zbor fără pilot</w:t>
            </w:r>
          </w:p>
          <w:p w14:paraId="07462FC3" w14:textId="77777777" w:rsidR="00FE2D21" w:rsidRPr="00FE2D21" w:rsidRDefault="00FE2D21" w:rsidP="00FE2D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ro-RO"/>
              </w:rPr>
            </w:pPr>
            <w:r w:rsidRPr="00BA1090">
              <w:rPr>
                <w:rFonts w:ascii="Arial" w:eastAsia="Times New Roman" w:hAnsi="Arial" w:cs="Arial"/>
                <w:i/>
                <w:sz w:val="24"/>
                <w:szCs w:val="24"/>
                <w:highlight w:val="yellow"/>
                <w:lang w:val="ro-RO"/>
              </w:rPr>
              <w:t>se remite anexat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0DB4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Numărul de motoare</w:t>
            </w:r>
          </w:p>
          <w:p w14:paraId="4C517F44" w14:textId="34F5C1C1" w:rsidR="00FE2D21" w:rsidRPr="00FE2D21" w:rsidRDefault="00FE2D21" w:rsidP="00CD05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ro-RO"/>
              </w:rPr>
            </w:pPr>
            <w:r w:rsidRPr="00BA1090">
              <w:rPr>
                <w:rFonts w:ascii="Arial" w:eastAsia="Times New Roman" w:hAnsi="Arial" w:cs="Arial"/>
                <w:i/>
                <w:sz w:val="24"/>
                <w:szCs w:val="24"/>
                <w:highlight w:val="yellow"/>
                <w:lang w:val="ro-RO"/>
              </w:rPr>
              <w:t>(4) patru</w:t>
            </w:r>
          </w:p>
        </w:tc>
      </w:tr>
      <w:tr w:rsidR="00FE2D21" w:rsidRPr="00FE2D21" w14:paraId="1DD1E76C" w14:textId="77777777" w:rsidTr="00FE2D21">
        <w:trPr>
          <w:trHeight w:val="7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A71D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Viteza maximă/ viteza minimă/viteza de croazieră</w:t>
            </w:r>
          </w:p>
          <w:p w14:paraId="2761DDAD" w14:textId="77F18B94" w:rsidR="00FE2D21" w:rsidRPr="00FE2D21" w:rsidRDefault="0085683B" w:rsidP="00FE2D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ro-RO"/>
              </w:rPr>
            </w:pPr>
            <w:r w:rsidRPr="00BA1090">
              <w:rPr>
                <w:rFonts w:ascii="Arial" w:eastAsia="Times New Roman" w:hAnsi="Arial" w:cs="Arial"/>
                <w:i/>
                <w:sz w:val="24"/>
                <w:szCs w:val="24"/>
                <w:highlight w:val="yellow"/>
                <w:shd w:val="clear" w:color="auto" w:fill="FFFFFF"/>
                <w:lang w:val="en-US"/>
              </w:rPr>
              <w:t xml:space="preserve">Max: 57,6 km/h / </w:t>
            </w:r>
            <w:proofErr w:type="spellStart"/>
            <w:r w:rsidRPr="00BA1090">
              <w:rPr>
                <w:rFonts w:ascii="Arial" w:eastAsia="Times New Roman" w:hAnsi="Arial" w:cs="Arial"/>
                <w:i/>
                <w:sz w:val="24"/>
                <w:szCs w:val="24"/>
                <w:highlight w:val="yellow"/>
                <w:shd w:val="clear" w:color="auto" w:fill="FFFFFF"/>
                <w:lang w:val="en-US"/>
              </w:rPr>
              <w:t>Croazieră</w:t>
            </w:r>
            <w:proofErr w:type="spellEnd"/>
            <w:r w:rsidRPr="00BA1090">
              <w:rPr>
                <w:rFonts w:ascii="Arial" w:eastAsia="Times New Roman" w:hAnsi="Arial" w:cs="Arial"/>
                <w:i/>
                <w:sz w:val="24"/>
                <w:szCs w:val="24"/>
                <w:highlight w:val="yellow"/>
                <w:shd w:val="clear" w:color="auto" w:fill="FFFFFF"/>
                <w:lang w:val="en-US"/>
              </w:rPr>
              <w:t>: 43,2 km/h / Min: 0 km/h (</w:t>
            </w:r>
            <w:proofErr w:type="spellStart"/>
            <w:r w:rsidRPr="00BA1090">
              <w:rPr>
                <w:rFonts w:ascii="Arial" w:eastAsia="Times New Roman" w:hAnsi="Arial" w:cs="Arial"/>
                <w:i/>
                <w:sz w:val="24"/>
                <w:szCs w:val="24"/>
                <w:highlight w:val="yellow"/>
                <w:shd w:val="clear" w:color="auto" w:fill="FFFFFF"/>
                <w:lang w:val="en-US"/>
              </w:rPr>
              <w:t>staționare</w:t>
            </w:r>
            <w:proofErr w:type="spellEnd"/>
            <w:r w:rsidRPr="00BA1090">
              <w:rPr>
                <w:rFonts w:ascii="Arial" w:eastAsia="Times New Roman" w:hAnsi="Arial" w:cs="Arial"/>
                <w:i/>
                <w:sz w:val="24"/>
                <w:szCs w:val="24"/>
                <w:highlight w:val="yellow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BA1090">
              <w:rPr>
                <w:rFonts w:ascii="Arial" w:eastAsia="Times New Roman" w:hAnsi="Arial" w:cs="Arial"/>
                <w:i/>
                <w:sz w:val="24"/>
                <w:szCs w:val="24"/>
                <w:highlight w:val="yellow"/>
                <w:shd w:val="clear" w:color="auto" w:fill="FFFFFF"/>
                <w:lang w:val="en-US"/>
              </w:rPr>
              <w:t>punct</w:t>
            </w:r>
            <w:proofErr w:type="spellEnd"/>
            <w:r w:rsidRPr="00BA1090">
              <w:rPr>
                <w:rFonts w:ascii="Arial" w:eastAsia="Times New Roman" w:hAnsi="Arial" w:cs="Arial"/>
                <w:i/>
                <w:sz w:val="24"/>
                <w:szCs w:val="24"/>
                <w:highlight w:val="yellow"/>
                <w:shd w:val="clear" w:color="auto" w:fill="FFFFFF"/>
                <w:lang w:val="en-US"/>
              </w:rPr>
              <w:t xml:space="preserve"> fix)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D07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Dimensiuni (anvergură aripi, diametru rotor)</w:t>
            </w:r>
          </w:p>
          <w:p w14:paraId="45D4E4D0" w14:textId="77777777" w:rsidR="00FE2D21" w:rsidRPr="00FE2D21" w:rsidRDefault="00FE2D21" w:rsidP="00FE2D2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135ACF5D" w14:textId="10FEFA8C" w:rsidR="00FE2D21" w:rsidRPr="00FE2D21" w:rsidRDefault="00CD0580" w:rsidP="00CD0580">
            <w:pPr>
              <w:spacing w:after="0" w:line="240" w:lineRule="auto"/>
              <w:ind w:left="360"/>
              <w:contextualSpacing/>
              <w:jc w:val="center"/>
              <w:rPr>
                <w:rFonts w:ascii="Arial" w:eastAsia="Calibri" w:hAnsi="Arial" w:cs="Arial"/>
                <w:i/>
                <w:sz w:val="24"/>
                <w:szCs w:val="24"/>
                <w:lang w:val="ro-RO"/>
              </w:rPr>
            </w:pPr>
            <w:r w:rsidRPr="00BA1090">
              <w:rPr>
                <w:rFonts w:ascii="Arial" w:eastAsia="Calibri" w:hAnsi="Arial" w:cs="Arial"/>
                <w:i/>
                <w:sz w:val="24"/>
                <w:szCs w:val="24"/>
                <w:highlight w:val="yellow"/>
                <w:lang w:val="ro-RO"/>
              </w:rPr>
              <w:t>diametru elici 152</w:t>
            </w:r>
            <w:r w:rsidR="0085683B" w:rsidRPr="00BA1090">
              <w:rPr>
                <w:rFonts w:ascii="Arial" w:eastAsia="Calibri" w:hAnsi="Arial" w:cs="Arial"/>
                <w:i/>
                <w:sz w:val="24"/>
                <w:szCs w:val="24"/>
                <w:highlight w:val="yellow"/>
                <w:lang w:val="ro-RO"/>
              </w:rPr>
              <w:t>,</w:t>
            </w:r>
            <w:r w:rsidRPr="00BA1090">
              <w:rPr>
                <w:rFonts w:ascii="Arial" w:eastAsia="Calibri" w:hAnsi="Arial" w:cs="Arial"/>
                <w:i/>
                <w:sz w:val="24"/>
                <w:szCs w:val="24"/>
                <w:highlight w:val="yellow"/>
                <w:lang w:val="ro-RO"/>
              </w:rPr>
              <w:t>4 mm</w:t>
            </w:r>
          </w:p>
        </w:tc>
      </w:tr>
      <w:tr w:rsidR="00FE2D21" w:rsidRPr="00FE2D21" w14:paraId="12176D93" w14:textId="77777777" w:rsidTr="00FE2D21">
        <w:trPr>
          <w:trHeight w:val="7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C66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Înălţimea maximă de operare</w:t>
            </w:r>
          </w:p>
          <w:p w14:paraId="7ABEF770" w14:textId="77777777" w:rsidR="00FE2D21" w:rsidRPr="00FE2D21" w:rsidRDefault="00FE2D21" w:rsidP="00FE2D2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  <w:p w14:paraId="0B278159" w14:textId="1571DEF8" w:rsidR="00FE2D21" w:rsidRPr="00FE2D21" w:rsidRDefault="00CD0580" w:rsidP="00FE2D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ro-RO"/>
              </w:rPr>
            </w:pPr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  <w:lang w:val="en-US"/>
              </w:rPr>
              <w:t>120 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D7FA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Alte informaţii relevante</w:t>
            </w:r>
          </w:p>
          <w:p w14:paraId="500CB20D" w14:textId="6FD9456C" w:rsidR="00FE2D21" w:rsidRPr="00FE2D21" w:rsidRDefault="00CD0580" w:rsidP="00FE2D21">
            <w:pPr>
              <w:shd w:val="clear" w:color="auto" w:fill="FFFFFF"/>
              <w:spacing w:after="15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Dronă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din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clasa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C0 (&lt;250g),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echipată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cu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sistem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de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evitare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gram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a</w:t>
            </w:r>
            <w:proofErr w:type="gram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obstacolelor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omnidirecțional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(360°)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și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funcție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automată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de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revenire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în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siguranță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la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punctul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de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decolare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(Advanced RTH / Return to Home).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Dispune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de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sistem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315CAB">
              <w:rPr>
                <w:rFonts w:ascii="Arial" w:eastAsia="Times New Roman" w:hAnsi="Arial" w:cs="Arial"/>
                <w:b/>
                <w:bCs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Remote ID </w:t>
            </w:r>
            <w:proofErr w:type="spellStart"/>
            <w:r w:rsidRPr="00315CAB">
              <w:rPr>
                <w:rFonts w:ascii="Arial" w:eastAsia="Times New Roman" w:hAnsi="Arial" w:cs="Arial"/>
                <w:b/>
                <w:bCs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integrat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pentru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identificare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la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distanță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activ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în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timpul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zborului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. Este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controlată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prin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radiocomandă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DJI RC </w:t>
            </w:r>
            <w:r w:rsidR="0085683B"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2</w:t>
            </w:r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folosind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sistemul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de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transmisie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digitală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securizată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DJI O4. Gimbal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stabilizat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pe 3 axe cu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funcții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de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urmărire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inteligentă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a 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subiectului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(</w:t>
            </w:r>
            <w:proofErr w:type="spellStart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ActiveTrack</w:t>
            </w:r>
            <w:proofErr w:type="spellEnd"/>
            <w:r w:rsidRPr="00315CAB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highlight w:val="yellow"/>
                <w:shd w:val="clear" w:color="auto" w:fill="FFFFFF"/>
              </w:rPr>
              <w:t>).</w:t>
            </w:r>
          </w:p>
        </w:tc>
      </w:tr>
      <w:tr w:rsidR="00FE2D21" w:rsidRPr="00FE2D21" w14:paraId="7137510E" w14:textId="77777777" w:rsidTr="00FE2D21">
        <w:trPr>
          <w:trHeight w:val="521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5381" w14:textId="77777777" w:rsidR="00FE2D21" w:rsidRPr="00FE2D21" w:rsidRDefault="00FE2D21" w:rsidP="00FE2D2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Informaţii despre pilot/operator</w:t>
            </w:r>
          </w:p>
        </w:tc>
      </w:tr>
      <w:tr w:rsidR="00FE2D21" w:rsidRPr="00FE2D21" w14:paraId="4BA22611" w14:textId="77777777" w:rsidTr="00FE2D21">
        <w:trPr>
          <w:trHeight w:val="112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414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FE2D21">
              <w:rPr>
                <w:rFonts w:ascii="Times New Roman" w:eastAsia="Calibri" w:hAnsi="Times New Roman" w:cs="Times New Roman"/>
                <w:szCs w:val="24"/>
                <w:lang w:val="ro-RO"/>
              </w:rPr>
              <w:t>Numele şi prenumele operatorului/ proprietarului, IDNO</w:t>
            </w:r>
          </w:p>
          <w:p w14:paraId="54CB15FB" w14:textId="77777777" w:rsidR="00FE2D21" w:rsidRPr="00FE2D21" w:rsidRDefault="00FE2D21" w:rsidP="00FE2D2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  <w:p w14:paraId="0E171B9F" w14:textId="4A73797F" w:rsidR="0093466E" w:rsidRPr="00FE2D21" w:rsidRDefault="00315CAB" w:rsidP="00CD0580">
            <w:pPr>
              <w:spacing w:after="0" w:line="240" w:lineRule="auto"/>
              <w:ind w:left="360"/>
              <w:contextualSpacing/>
              <w:rPr>
                <w:rFonts w:ascii="Arial" w:eastAsia="Calibri" w:hAnsi="Arial" w:cs="Arial"/>
                <w:szCs w:val="24"/>
                <w:lang w:val="en-US"/>
              </w:rPr>
            </w:pPr>
            <w:r w:rsidRPr="00315CAB">
              <w:rPr>
                <w:rFonts w:ascii="Arial" w:eastAsia="Calibri" w:hAnsi="Arial" w:cs="Arial"/>
                <w:i/>
                <w:szCs w:val="24"/>
                <w:highlight w:val="yellow"/>
                <w:lang w:val="ro-RO"/>
              </w:rPr>
              <w:t>Nume PRENUME, IDNP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9A5" w14:textId="77777777" w:rsidR="00FE2D21" w:rsidRPr="00FE2D21" w:rsidRDefault="00FE2D21" w:rsidP="00FE2D21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  <w:lang w:val="fr-FR"/>
              </w:rPr>
            </w:pPr>
            <w:r w:rsidRPr="00FE2D21">
              <w:rPr>
                <w:rFonts w:ascii="Times New Roman" w:eastAsia="Calibri" w:hAnsi="Times New Roman" w:cs="Times New Roman"/>
                <w:szCs w:val="24"/>
                <w:lang w:val="ro-RO"/>
              </w:rPr>
              <w:t>Telefonul de contact al operatorului/proprietarului</w:t>
            </w:r>
          </w:p>
          <w:p w14:paraId="5AA66D73" w14:textId="721D3745" w:rsidR="00FE2D21" w:rsidRPr="00FE2D21" w:rsidRDefault="00FE2D21" w:rsidP="00FD0AD8">
            <w:pPr>
              <w:spacing w:after="0" w:line="240" w:lineRule="auto"/>
              <w:contextualSpacing/>
              <w:rPr>
                <w:rFonts w:ascii="Arial" w:eastAsia="Calibri" w:hAnsi="Arial" w:cs="Arial"/>
                <w:i/>
                <w:szCs w:val="24"/>
                <w:lang w:val="ro-RO"/>
              </w:rPr>
            </w:pPr>
          </w:p>
          <w:p w14:paraId="3DC1B74F" w14:textId="4BF98FC1" w:rsidR="00FE2D21" w:rsidRPr="00FE2D21" w:rsidRDefault="00FE2D21" w:rsidP="00FE2D2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Cs w:val="24"/>
                <w:lang w:val="fr-FR"/>
              </w:rPr>
            </w:pPr>
            <w:r w:rsidRPr="00FE2D21">
              <w:rPr>
                <w:rFonts w:ascii="Arial" w:eastAsia="Calibri" w:hAnsi="Arial" w:cs="Arial"/>
                <w:i/>
                <w:szCs w:val="24"/>
                <w:lang w:val="ro-RO"/>
              </w:rPr>
              <w:t xml:space="preserve">mob. </w:t>
            </w:r>
            <w:r w:rsidRPr="00315CAB">
              <w:rPr>
                <w:rFonts w:ascii="Arial" w:eastAsia="Calibri" w:hAnsi="Arial" w:cs="Arial"/>
                <w:i/>
                <w:szCs w:val="24"/>
                <w:highlight w:val="yellow"/>
                <w:lang w:val="ro-RO"/>
              </w:rPr>
              <w:t>00373</w:t>
            </w:r>
            <w:r w:rsidR="00FD0AD8" w:rsidRPr="00315CAB">
              <w:rPr>
                <w:rFonts w:ascii="Arial" w:eastAsia="Calibri" w:hAnsi="Arial" w:cs="Arial"/>
                <w:i/>
                <w:szCs w:val="24"/>
                <w:highlight w:val="yellow"/>
                <w:lang w:val="ro-RO"/>
              </w:rPr>
              <w:t>69</w:t>
            </w:r>
            <w:r w:rsidR="00315CAB" w:rsidRPr="00315CAB">
              <w:rPr>
                <w:rFonts w:ascii="Arial" w:eastAsia="Calibri" w:hAnsi="Arial" w:cs="Arial"/>
                <w:i/>
                <w:szCs w:val="24"/>
                <w:highlight w:val="yellow"/>
                <w:lang w:val="ro-RO"/>
              </w:rPr>
              <w:t>000000</w:t>
            </w:r>
          </w:p>
        </w:tc>
      </w:tr>
      <w:tr w:rsidR="00FE2D21" w:rsidRPr="00FE2D21" w14:paraId="2E2F6C35" w14:textId="77777777" w:rsidTr="00FE2D21">
        <w:trPr>
          <w:trHeight w:val="443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483F" w14:textId="49CD7942" w:rsidR="00FE2D21" w:rsidRPr="00FE2D21" w:rsidRDefault="00FE2D21" w:rsidP="006832A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Calibri" w:hAnsi="Arial" w:cs="Arial"/>
                <w:i/>
                <w:color w:val="0070C0"/>
                <w:sz w:val="24"/>
                <w:szCs w:val="24"/>
                <w:u w:val="single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Adresa electronică a operatorului/proprietarului                </w:t>
            </w:r>
            <w:r w:rsidR="00315CAB" w:rsidRPr="00315CAB">
              <w:rPr>
                <w:rFonts w:ascii="Arial" w:eastAsia="Calibri" w:hAnsi="Arial" w:cs="Arial"/>
                <w:i/>
                <w:color w:val="0070C0"/>
                <w:sz w:val="24"/>
                <w:szCs w:val="24"/>
                <w:highlight w:val="yellow"/>
                <w:u w:val="single"/>
                <w:lang w:val="ro-RO"/>
              </w:rPr>
              <w:t>emailul@dvs.com</w:t>
            </w:r>
          </w:p>
        </w:tc>
      </w:tr>
      <w:tr w:rsidR="00FE2D21" w:rsidRPr="00FE2D21" w14:paraId="22916117" w14:textId="77777777" w:rsidTr="00FE2D21">
        <w:trPr>
          <w:trHeight w:val="5382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67E" w14:textId="77777777" w:rsidR="00FE2D21" w:rsidRPr="00FE2D21" w:rsidRDefault="00FE2D21" w:rsidP="00FE2D2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8"/>
                <w:szCs w:val="20"/>
                <w:lang w:val="ro-RO"/>
              </w:rPr>
            </w:pPr>
          </w:p>
          <w:p w14:paraId="61A0F66C" w14:textId="77777777" w:rsidR="00FE2D21" w:rsidRPr="00FE2D21" w:rsidRDefault="00FE2D21" w:rsidP="00FE2D2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val="ro-RO"/>
              </w:rPr>
              <w:t>Operaţiuni</w:t>
            </w:r>
          </w:p>
          <w:p w14:paraId="771A87BD" w14:textId="77777777" w:rsidR="00FE2D21" w:rsidRPr="00FE2D21" w:rsidRDefault="00FE2D21" w:rsidP="00FE2D2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0"/>
                <w:lang w:val="ro-RO"/>
              </w:rPr>
            </w:pPr>
          </w:p>
          <w:p w14:paraId="4FD65D30" w14:textId="77777777" w:rsidR="00FE2D21" w:rsidRPr="00FE2D21" w:rsidRDefault="00FE2D21" w:rsidP="00FE2D2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</w:p>
          <w:tbl>
            <w:tblPr>
              <w:tblpPr w:leftFromText="180" w:rightFromText="180" w:bottomFromText="200" w:vertAnchor="text" w:horzAnchor="margin" w:tblpY="-200"/>
              <w:tblOverlap w:val="never"/>
              <w:tblW w:w="1036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2840"/>
              <w:gridCol w:w="6923"/>
            </w:tblGrid>
            <w:tr w:rsidR="00FE2D21" w:rsidRPr="00FE2D21" w14:paraId="3B31A8F3" w14:textId="77777777" w:rsidTr="00FE2D21">
              <w:trPr>
                <w:trHeight w:val="564"/>
              </w:trPr>
              <w:tc>
                <w:tcPr>
                  <w:tcW w:w="60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C1DA45" w14:textId="77777777" w:rsidR="00FE2D21" w:rsidRPr="00FE2D21" w:rsidRDefault="00FE2D21" w:rsidP="00FE2D2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1.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DF6F1E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Activitatea:</w:t>
                  </w:r>
                </w:p>
              </w:tc>
              <w:tc>
                <w:tcPr>
                  <w:tcW w:w="6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B6BB06" w14:textId="59F7593D" w:rsidR="00FE2D21" w:rsidRPr="00FE2D21" w:rsidRDefault="0085683B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lang w:val="ro-RO"/>
                    </w:rPr>
                  </w:pPr>
                  <w:r w:rsidRPr="00315CAB">
                    <w:rPr>
                      <w:rFonts w:ascii="Times New Roman" w:eastAsia="Times New Roman" w:hAnsi="Times New Roman" w:cs="Times New Roman"/>
                      <w:i/>
                      <w:w w:val="101"/>
                      <w:szCs w:val="28"/>
                      <w:highlight w:val="yellow"/>
                      <w:lang w:val="ro-RO"/>
                    </w:rPr>
                    <w:t>Executarea lucrărilor de aerofoto/aerovideografiere</w:t>
                  </w:r>
                </w:p>
              </w:tc>
            </w:tr>
            <w:tr w:rsidR="00FE2D21" w:rsidRPr="00FE2D21" w14:paraId="78ED7D35" w14:textId="77777777" w:rsidTr="00FE2D21">
              <w:trPr>
                <w:trHeight w:val="442"/>
              </w:trPr>
              <w:tc>
                <w:tcPr>
                  <w:tcW w:w="60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2B4EF6" w14:textId="77777777" w:rsidR="00FE2D21" w:rsidRPr="00FE2D21" w:rsidRDefault="00FE2D21" w:rsidP="00FE2D2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2.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127A8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Locul desfăşurării:</w:t>
                  </w:r>
                </w:p>
              </w:tc>
              <w:tc>
                <w:tcPr>
                  <w:tcW w:w="6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09013D" w14:textId="610BDD83" w:rsidR="0085683B" w:rsidRPr="0085683B" w:rsidRDefault="0085683B" w:rsidP="00856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lang w:val="ro-RO"/>
                    </w:rPr>
                  </w:pPr>
                  <w:r w:rsidRPr="0085683B">
                    <w:rPr>
                      <w:rFonts w:ascii="Times New Roman" w:eastAsia="Times New Roman" w:hAnsi="Times New Roman" w:cs="Times New Roman"/>
                      <w:i/>
                      <w:sz w:val="24"/>
                      <w:lang w:val="ro-RO"/>
                    </w:rPr>
                    <w:t>Teritoriul Republicii Moldova în afara zonelor interzise</w:t>
                  </w:r>
                </w:p>
                <w:p w14:paraId="338B0FE4" w14:textId="1E814A4B" w:rsidR="00FE2D21" w:rsidRPr="00FE2D21" w:rsidRDefault="0085683B" w:rsidP="00856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lang w:val="ro-RO"/>
                    </w:rPr>
                  </w:pPr>
                  <w:r w:rsidRPr="0085683B">
                    <w:rPr>
                      <w:rFonts w:ascii="Times New Roman" w:eastAsia="Times New Roman" w:hAnsi="Times New Roman" w:cs="Times New Roman"/>
                      <w:i/>
                      <w:sz w:val="24"/>
                      <w:lang w:val="ro-RO"/>
                    </w:rPr>
                    <w:t>(unități/structuri militare)</w:t>
                  </w:r>
                </w:p>
              </w:tc>
            </w:tr>
            <w:tr w:rsidR="00FE2D21" w:rsidRPr="00FE2D21" w14:paraId="7015335F" w14:textId="77777777" w:rsidTr="00FE2D21">
              <w:trPr>
                <w:trHeight w:val="932"/>
              </w:trPr>
              <w:tc>
                <w:tcPr>
                  <w:tcW w:w="60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E96339" w14:textId="77777777" w:rsidR="00FE2D21" w:rsidRPr="00FE2D21" w:rsidRDefault="00FE2D21" w:rsidP="00FE2D2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3.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905D0C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Data, timpul (timp local) (de la – până la) desfăşurării activităţii:</w:t>
                  </w:r>
                </w:p>
              </w:tc>
              <w:tc>
                <w:tcPr>
                  <w:tcW w:w="6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4E58F2" w14:textId="033814AD" w:rsidR="00FE2D21" w:rsidRPr="00FE2D21" w:rsidRDefault="0085683B" w:rsidP="00F960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lang w:val="ro-MD"/>
                    </w:rPr>
                  </w:pPr>
                  <w:r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30</w:t>
                  </w:r>
                  <w:r w:rsidR="00FE2D21"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.0</w:t>
                  </w:r>
                  <w:r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5</w:t>
                  </w:r>
                  <w:r w:rsidR="00FE2D21"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.20</w:t>
                  </w:r>
                  <w:r w:rsidR="00F960DF"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2</w:t>
                  </w:r>
                  <w:r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6</w:t>
                  </w:r>
                  <w:r w:rsidR="00F960DF"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-</w:t>
                  </w:r>
                  <w:r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30</w:t>
                  </w:r>
                  <w:r w:rsidR="00F960DF"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.0</w:t>
                  </w:r>
                  <w:r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5</w:t>
                  </w:r>
                  <w:r w:rsidR="00F960DF"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.202</w:t>
                  </w:r>
                  <w:r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MD"/>
                    </w:rPr>
                    <w:t>7</w:t>
                  </w:r>
                </w:p>
                <w:p w14:paraId="22B70F9C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lang w:val="ro-MD"/>
                    </w:rPr>
                  </w:pPr>
                </w:p>
                <w:p w14:paraId="63DEA963" w14:textId="54876663" w:rsidR="00FE2D21" w:rsidRPr="0085683B" w:rsidRDefault="0085683B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lang w:val="ro-RO"/>
                    </w:rPr>
                    <w:t>În zonele permise cu anunțare preventivă la MOLDATSA</w:t>
                  </w:r>
                </w:p>
              </w:tc>
            </w:tr>
            <w:tr w:rsidR="00FE2D21" w:rsidRPr="00FE2D21" w14:paraId="6F6FAE52" w14:textId="77777777" w:rsidTr="00FE2D21">
              <w:trPr>
                <w:trHeight w:val="701"/>
              </w:trPr>
              <w:tc>
                <w:tcPr>
                  <w:tcW w:w="60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60BFBD" w14:textId="3D5C4E77" w:rsidR="00FE2D21" w:rsidRPr="00FE2D21" w:rsidRDefault="00FE2D21" w:rsidP="00FE2D21">
                  <w:pPr>
                    <w:spacing w:after="0" w:line="240" w:lineRule="auto"/>
                    <w:ind w:left="-216" w:right="-128" w:firstLine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4.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A8BC28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Înălţimea maximă (m), necesară pentru</w:t>
                  </w:r>
                </w:p>
                <w:p w14:paraId="0E47262C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desfăşurarea activităţii:</w:t>
                  </w:r>
                </w:p>
              </w:tc>
              <w:tc>
                <w:tcPr>
                  <w:tcW w:w="6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901F14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lang w:val="ro-RO"/>
                    </w:rPr>
                  </w:pPr>
                </w:p>
                <w:p w14:paraId="66052BD6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lang w:val="ro-RO"/>
                    </w:rPr>
                  </w:pPr>
                  <w:r w:rsidRPr="00315CAB">
                    <w:rPr>
                      <w:rFonts w:ascii="Times New Roman" w:eastAsia="Times New Roman" w:hAnsi="Times New Roman" w:cs="Times New Roman"/>
                      <w:i/>
                      <w:sz w:val="24"/>
                      <w:highlight w:val="yellow"/>
                      <w:lang w:val="ro-RO"/>
                    </w:rPr>
                    <w:t>Până la 100 metri</w:t>
                  </w:r>
                </w:p>
              </w:tc>
            </w:tr>
            <w:tr w:rsidR="00FE2D21" w:rsidRPr="00FE2D21" w14:paraId="583E1A65" w14:textId="77777777" w:rsidTr="00FE2D21">
              <w:trPr>
                <w:trHeight w:val="532"/>
              </w:trPr>
              <w:tc>
                <w:tcPr>
                  <w:tcW w:w="60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7F6A1D" w14:textId="77777777" w:rsidR="00FE2D21" w:rsidRPr="00FE2D21" w:rsidRDefault="00FE2D21" w:rsidP="00FE2D2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5.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16AAC8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val="ro-RO"/>
                    </w:rPr>
                  </w:pPr>
                  <w:r w:rsidRPr="00FE2D21">
                    <w:rPr>
                      <w:rFonts w:ascii="Times New Roman" w:eastAsia="Times New Roman" w:hAnsi="Times New Roman" w:cs="Times New Roman"/>
                      <w:b/>
                      <w:sz w:val="24"/>
                      <w:lang w:val="ro-RO"/>
                    </w:rPr>
                    <w:t>Alte informaţii:</w:t>
                  </w:r>
                </w:p>
              </w:tc>
              <w:tc>
                <w:tcPr>
                  <w:tcW w:w="6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A2A91B" w14:textId="77777777" w:rsidR="00FE2D21" w:rsidRPr="00FE2D21" w:rsidRDefault="00FE2D21" w:rsidP="00FE2D2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trike/>
                      <w:lang w:val="ro-RO"/>
                    </w:rPr>
                  </w:pPr>
                </w:p>
              </w:tc>
            </w:tr>
          </w:tbl>
          <w:p w14:paraId="61876743" w14:textId="353D1AE7" w:rsidR="00FE2D21" w:rsidRPr="00FE2D21" w:rsidRDefault="00FE2D21" w:rsidP="00FE2D21">
            <w:pPr>
              <w:spacing w:after="0" w:line="240" w:lineRule="auto"/>
              <w:ind w:left="36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FE2D21" w:rsidRPr="00FE2D21" w14:paraId="2E6F89DC" w14:textId="77777777" w:rsidTr="00FE2D21">
        <w:trPr>
          <w:trHeight w:val="64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6A79" w14:textId="77777777" w:rsidR="00FE2D21" w:rsidRPr="00FE2D21" w:rsidRDefault="00FE2D21" w:rsidP="00FE2D21">
            <w:pPr>
              <w:spacing w:before="240"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i/>
                <w:sz w:val="2"/>
                <w:szCs w:val="20"/>
                <w:lang w:val="ro-RO"/>
              </w:rPr>
            </w:pPr>
          </w:p>
        </w:tc>
      </w:tr>
      <w:tr w:rsidR="00FE2D21" w:rsidRPr="00FE2D21" w14:paraId="3D311222" w14:textId="77777777" w:rsidTr="00FE2D21"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7F7" w14:textId="77777777" w:rsidR="00FE2D21" w:rsidRPr="00FE2D21" w:rsidRDefault="00FE2D21" w:rsidP="00FE2D2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</w:pPr>
            <w:r w:rsidRPr="00FE2D21">
              <w:rPr>
                <w:rFonts w:ascii="Times New Roman" w:eastAsia="Calibri" w:hAnsi="Times New Roman" w:cs="Times New Roman"/>
                <w:b/>
                <w:sz w:val="24"/>
                <w:szCs w:val="20"/>
                <w:lang w:val="ro-RO"/>
              </w:rPr>
              <w:t>Declaraţia solicitantului</w:t>
            </w:r>
            <w:r w:rsidRPr="00FE2D21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:</w:t>
            </w:r>
          </w:p>
          <w:p w14:paraId="4CBA8671" w14:textId="258E8937" w:rsidR="00FE2D21" w:rsidRPr="00FE2D21" w:rsidRDefault="00FE2D21" w:rsidP="00FE2D2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lang w:val="ro-RO"/>
              </w:rPr>
              <w:t>Subsemnatul, _______</w:t>
            </w:r>
            <w:r w:rsidR="00315CAB" w:rsidRPr="00315CAB">
              <w:rPr>
                <w:rFonts w:ascii="Times New Roman" w:eastAsia="Times New Roman" w:hAnsi="Times New Roman" w:cs="Times New Roman"/>
                <w:i/>
                <w:iCs/>
                <w:sz w:val="24"/>
                <w:highlight w:val="yellow"/>
                <w:u w:val="single"/>
                <w:lang w:val="ro-RO"/>
              </w:rPr>
              <w:t>Nume Prenume</w:t>
            </w:r>
            <w:r w:rsidRPr="00FE2D2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________________________________, </w:t>
            </w:r>
          </w:p>
          <w:p w14:paraId="2AC4813B" w14:textId="77777777" w:rsidR="00FE2D21" w:rsidRPr="00FE2D21" w:rsidRDefault="00FE2D21" w:rsidP="00FE2D2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FE2D2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fiind operatorul/proprietarul  aparatului de zbor fără pilot identificat supra, </w:t>
            </w:r>
            <w:r w:rsidRPr="00FE2D21">
              <w:rPr>
                <w:rFonts w:ascii="Times New Roman" w:eastAsia="Times New Roman" w:hAnsi="Times New Roman" w:cs="Times New Roman"/>
                <w:b/>
                <w:sz w:val="24"/>
                <w:lang w:val="ro-RO"/>
              </w:rPr>
              <w:t>declar că îmi asum responsabilitatea</w:t>
            </w:r>
            <w:r w:rsidRPr="00FE2D21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privind:</w:t>
            </w:r>
          </w:p>
          <w:p w14:paraId="4F9E88A7" w14:textId="77777777" w:rsidR="00FE2D21" w:rsidRPr="00FE2D21" w:rsidRDefault="00FE2D21" w:rsidP="00FE2D21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  <w:t>efectuarea zborului în condiţii de siguranţă şi cu păstrarea distanţei de siguranţă faţă de persoanele şi bunurile de la sol, precum şi faţă de orice alt utilizator al spaţiului aerian;</w:t>
            </w:r>
          </w:p>
          <w:p w14:paraId="0FED4ECE" w14:textId="77777777" w:rsidR="00FE2D21" w:rsidRPr="00FE2D21" w:rsidRDefault="00FE2D21" w:rsidP="00FE2D21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  <w:t>efectuarea zborurilor în afara zonelor interzise (poligoane, Structuri Militare etc.);</w:t>
            </w:r>
          </w:p>
          <w:p w14:paraId="1DF4EA0A" w14:textId="77777777" w:rsidR="00FE2D21" w:rsidRPr="00FE2D21" w:rsidRDefault="00FE2D21" w:rsidP="00FE2D21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  <w:t>acordarea priorităţii de trecere aeronavelor civile care utilizează spaţiului aerian;</w:t>
            </w:r>
          </w:p>
          <w:p w14:paraId="57C333C2" w14:textId="77777777" w:rsidR="00FE2D21" w:rsidRPr="00FE2D21" w:rsidRDefault="00FE2D21" w:rsidP="00FE2D21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  <w:t>recuperarea daunelor provocate ca urmare a efectuării zborului;</w:t>
            </w:r>
          </w:p>
          <w:p w14:paraId="76A5872B" w14:textId="77777777" w:rsidR="00FE2D21" w:rsidRPr="00FE2D21" w:rsidRDefault="00FE2D21" w:rsidP="00FE2D21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  <w:t>informarea serviciilor de asistenţă medicală urgentă şi/sau organele de poliţie despre traumatizarea persoanelor şi/sau deteriorarea bunurilor;</w:t>
            </w:r>
          </w:p>
          <w:p w14:paraId="473F79D3" w14:textId="77777777" w:rsidR="00FE2D21" w:rsidRPr="00FE2D21" w:rsidRDefault="00FE2D21" w:rsidP="00FE2D21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  <w:t>informarea Autorităţii Aeronautice Civile / Ministerului Apărării despre cazurile care pun în pericol siguranţa aeronavelor civile/militare, aeronavelor de stat sau al altui utilizator al spaţiului aerian.</w:t>
            </w:r>
          </w:p>
          <w:p w14:paraId="69318192" w14:textId="77777777" w:rsidR="00FE2D21" w:rsidRPr="00FE2D21" w:rsidRDefault="00FE2D21" w:rsidP="00FE2D21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</w:pPr>
            <w:r w:rsidRPr="00FE2D21">
              <w:rPr>
                <w:rFonts w:ascii="Times New Roman" w:eastAsia="Calibri" w:hAnsi="Times New Roman" w:cs="Times New Roman"/>
                <w:sz w:val="24"/>
                <w:szCs w:val="20"/>
                <w:lang w:val="ro-RO"/>
              </w:rPr>
              <w:t>neutilizarea dronelor deasupra Unităților/Structuri militare.</w:t>
            </w:r>
          </w:p>
          <w:p w14:paraId="3ECC42F2" w14:textId="0D191E1A" w:rsidR="00FE2D21" w:rsidRPr="00FE2D21" w:rsidRDefault="00FE2D21" w:rsidP="00C4479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1E91827D" w14:textId="77777777" w:rsidR="00FE2D21" w:rsidRPr="00FE2D21" w:rsidRDefault="00FE2D21" w:rsidP="00FE2D21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34F80B38" w14:textId="77777777" w:rsidR="00FE2D21" w:rsidRP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</w:pPr>
    </w:p>
    <w:p w14:paraId="2AD32475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012A706E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5427C9DB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1577C29C" w14:textId="77777777" w:rsidR="00FE2D21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en-GB"/>
        </w:rPr>
      </w:pPr>
    </w:p>
    <w:p w14:paraId="2E7196C4" w14:textId="77777777" w:rsidR="00FE2D21" w:rsidRPr="006B3807" w:rsidRDefault="00FE2D21" w:rsidP="00102663">
      <w:pPr>
        <w:spacing w:after="0" w:line="240" w:lineRule="auto"/>
        <w:ind w:right="-118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sectPr w:rsidR="00FE2D21" w:rsidRPr="006B3807" w:rsidSect="006B38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415"/>
    <w:multiLevelType w:val="hybridMultilevel"/>
    <w:tmpl w:val="39A27526"/>
    <w:lvl w:ilvl="0" w:tplc="D31C8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2D94"/>
    <w:multiLevelType w:val="multilevel"/>
    <w:tmpl w:val="7EAE6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63512"/>
    <w:multiLevelType w:val="multilevel"/>
    <w:tmpl w:val="F58A64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b/>
        <w:i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E73DA"/>
    <w:multiLevelType w:val="hybridMultilevel"/>
    <w:tmpl w:val="5434A162"/>
    <w:lvl w:ilvl="0" w:tplc="9B4AD1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246C0"/>
    <w:multiLevelType w:val="multilevel"/>
    <w:tmpl w:val="0150C7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72D01"/>
    <w:multiLevelType w:val="multilevel"/>
    <w:tmpl w:val="6624F9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D4D20"/>
    <w:multiLevelType w:val="multilevel"/>
    <w:tmpl w:val="1B04A9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B5187"/>
    <w:multiLevelType w:val="multilevel"/>
    <w:tmpl w:val="FC18C5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346AD"/>
    <w:multiLevelType w:val="multilevel"/>
    <w:tmpl w:val="4D98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06472"/>
    <w:multiLevelType w:val="multilevel"/>
    <w:tmpl w:val="6D64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1592E"/>
    <w:multiLevelType w:val="multilevel"/>
    <w:tmpl w:val="1C9AA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8396E"/>
    <w:multiLevelType w:val="multilevel"/>
    <w:tmpl w:val="CEE4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D064D"/>
    <w:multiLevelType w:val="multilevel"/>
    <w:tmpl w:val="BA225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135079"/>
    <w:multiLevelType w:val="hybridMultilevel"/>
    <w:tmpl w:val="79ECE8EA"/>
    <w:lvl w:ilvl="0" w:tplc="0C7EC0B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51082"/>
    <w:multiLevelType w:val="multilevel"/>
    <w:tmpl w:val="2B7ECD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505205"/>
    <w:multiLevelType w:val="multilevel"/>
    <w:tmpl w:val="AF1C4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932519"/>
    <w:multiLevelType w:val="multilevel"/>
    <w:tmpl w:val="E7DA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26F02"/>
    <w:multiLevelType w:val="multilevel"/>
    <w:tmpl w:val="CC568A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57667"/>
    <w:multiLevelType w:val="multilevel"/>
    <w:tmpl w:val="4DA28D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134537">
    <w:abstractNumId w:val="8"/>
  </w:num>
  <w:num w:numId="2" w16cid:durableId="1064524193">
    <w:abstractNumId w:val="16"/>
  </w:num>
  <w:num w:numId="3" w16cid:durableId="577135545">
    <w:abstractNumId w:val="11"/>
  </w:num>
  <w:num w:numId="4" w16cid:durableId="1940405697">
    <w:abstractNumId w:val="15"/>
    <w:lvlOverride w:ilvl="0">
      <w:lvl w:ilvl="0">
        <w:numFmt w:val="decimal"/>
        <w:lvlText w:val="%1."/>
        <w:lvlJc w:val="left"/>
      </w:lvl>
    </w:lvlOverride>
  </w:num>
  <w:num w:numId="5" w16cid:durableId="1737049343">
    <w:abstractNumId w:val="1"/>
    <w:lvlOverride w:ilvl="0">
      <w:lvl w:ilvl="0">
        <w:numFmt w:val="decimal"/>
        <w:lvlText w:val="%1."/>
        <w:lvlJc w:val="left"/>
      </w:lvl>
    </w:lvlOverride>
  </w:num>
  <w:num w:numId="6" w16cid:durableId="687097313">
    <w:abstractNumId w:val="12"/>
    <w:lvlOverride w:ilvl="0">
      <w:lvl w:ilvl="0">
        <w:numFmt w:val="decimal"/>
        <w:lvlText w:val="%1."/>
        <w:lvlJc w:val="left"/>
      </w:lvl>
    </w:lvlOverride>
  </w:num>
  <w:num w:numId="7" w16cid:durableId="717244534">
    <w:abstractNumId w:val="17"/>
    <w:lvlOverride w:ilvl="0">
      <w:lvl w:ilvl="0">
        <w:numFmt w:val="decimal"/>
        <w:lvlText w:val="%1."/>
        <w:lvlJc w:val="left"/>
      </w:lvl>
    </w:lvlOverride>
  </w:num>
  <w:num w:numId="8" w16cid:durableId="1805467406">
    <w:abstractNumId w:val="2"/>
    <w:lvlOverride w:ilvl="0">
      <w:lvl w:ilvl="0">
        <w:numFmt w:val="decimal"/>
        <w:lvlText w:val="%1."/>
        <w:lvlJc w:val="left"/>
      </w:lvl>
    </w:lvlOverride>
  </w:num>
  <w:num w:numId="9" w16cid:durableId="969212740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499588866">
    <w:abstractNumId w:val="10"/>
    <w:lvlOverride w:ilvl="0">
      <w:lvl w:ilvl="0">
        <w:numFmt w:val="decimal"/>
        <w:lvlText w:val="%1."/>
        <w:lvlJc w:val="left"/>
      </w:lvl>
    </w:lvlOverride>
  </w:num>
  <w:num w:numId="11" w16cid:durableId="1584219304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209536789">
    <w:abstractNumId w:val="18"/>
    <w:lvlOverride w:ilvl="0">
      <w:lvl w:ilvl="0">
        <w:numFmt w:val="decimal"/>
        <w:lvlText w:val="%1."/>
        <w:lvlJc w:val="left"/>
      </w:lvl>
    </w:lvlOverride>
  </w:num>
  <w:num w:numId="13" w16cid:durableId="662701546">
    <w:abstractNumId w:val="4"/>
    <w:lvlOverride w:ilvl="0">
      <w:lvl w:ilvl="0">
        <w:numFmt w:val="decimal"/>
        <w:lvlText w:val="%1."/>
        <w:lvlJc w:val="left"/>
      </w:lvl>
    </w:lvlOverride>
  </w:num>
  <w:num w:numId="14" w16cid:durableId="1620650933">
    <w:abstractNumId w:val="5"/>
    <w:lvlOverride w:ilvl="0">
      <w:lvl w:ilvl="0">
        <w:numFmt w:val="decimal"/>
        <w:lvlText w:val="%1."/>
        <w:lvlJc w:val="left"/>
      </w:lvl>
    </w:lvlOverride>
  </w:num>
  <w:num w:numId="15" w16cid:durableId="1431193947">
    <w:abstractNumId w:val="14"/>
    <w:lvlOverride w:ilvl="0">
      <w:lvl w:ilvl="0">
        <w:numFmt w:val="decimal"/>
        <w:lvlText w:val="%1."/>
        <w:lvlJc w:val="left"/>
        <w:rPr>
          <w:color w:val="auto"/>
        </w:rPr>
      </w:lvl>
    </w:lvlOverride>
  </w:num>
  <w:num w:numId="16" w16cid:durableId="354116580">
    <w:abstractNumId w:val="9"/>
  </w:num>
  <w:num w:numId="17" w16cid:durableId="1925991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6145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78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FA"/>
    <w:rsid w:val="00043C3E"/>
    <w:rsid w:val="000844E4"/>
    <w:rsid w:val="00102663"/>
    <w:rsid w:val="002D6354"/>
    <w:rsid w:val="00315CAB"/>
    <w:rsid w:val="003E3185"/>
    <w:rsid w:val="0047602D"/>
    <w:rsid w:val="00491900"/>
    <w:rsid w:val="005310D8"/>
    <w:rsid w:val="00537319"/>
    <w:rsid w:val="00567777"/>
    <w:rsid w:val="00577FA7"/>
    <w:rsid w:val="006832AD"/>
    <w:rsid w:val="006B3807"/>
    <w:rsid w:val="006B641B"/>
    <w:rsid w:val="006B7095"/>
    <w:rsid w:val="006E2092"/>
    <w:rsid w:val="007654FA"/>
    <w:rsid w:val="0085683B"/>
    <w:rsid w:val="00881815"/>
    <w:rsid w:val="00884522"/>
    <w:rsid w:val="0088454E"/>
    <w:rsid w:val="0091058A"/>
    <w:rsid w:val="00933648"/>
    <w:rsid w:val="0093466E"/>
    <w:rsid w:val="0095173C"/>
    <w:rsid w:val="00960759"/>
    <w:rsid w:val="00A15840"/>
    <w:rsid w:val="00A96531"/>
    <w:rsid w:val="00AE0BE5"/>
    <w:rsid w:val="00B526DC"/>
    <w:rsid w:val="00B75710"/>
    <w:rsid w:val="00BA1090"/>
    <w:rsid w:val="00C4479C"/>
    <w:rsid w:val="00CD0580"/>
    <w:rsid w:val="00DA047A"/>
    <w:rsid w:val="00DE7281"/>
    <w:rsid w:val="00E47A77"/>
    <w:rsid w:val="00E90221"/>
    <w:rsid w:val="00F960DF"/>
    <w:rsid w:val="00FD0AD8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08CE1"/>
  <w15:docId w15:val="{573D57E7-5B98-42B9-AE09-4F5B6504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654F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654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1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7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ms15003</cp:lastModifiedBy>
  <cp:revision>4</cp:revision>
  <cp:lastPrinted>2025-09-30T12:41:00Z</cp:lastPrinted>
  <dcterms:created xsi:type="dcterms:W3CDTF">2026-05-07T12:06:00Z</dcterms:created>
  <dcterms:modified xsi:type="dcterms:W3CDTF">2026-06-05T09:28:00Z</dcterms:modified>
</cp:coreProperties>
</file>